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13A5" w:rsidRPr="005713A5" w:rsidRDefault="005713A5" w:rsidP="005713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13A5">
        <w:rPr>
          <w:rFonts w:ascii="Times New Roman" w:eastAsia="Times New Roman" w:hAnsi="Times New Roman" w:cs="Times New Roman"/>
          <w:b/>
          <w:sz w:val="24"/>
          <w:szCs w:val="24"/>
        </w:rPr>
        <w:t>Сообщение об изменении (корректировке) информации</w:t>
      </w:r>
    </w:p>
    <w:p w:rsidR="005713A5" w:rsidRPr="005713A5" w:rsidRDefault="005713A5" w:rsidP="005713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13A5" w:rsidRPr="005713A5" w:rsidRDefault="005713A5" w:rsidP="005713A5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713A5">
        <w:rPr>
          <w:rFonts w:ascii="Times New Roman" w:eastAsia="Times New Roman" w:hAnsi="Times New Roman" w:cs="Times New Roman"/>
          <w:sz w:val="24"/>
          <w:szCs w:val="24"/>
        </w:rPr>
        <w:t xml:space="preserve">Настоящее сообщение публикуется в порядке изменения (корректировки) информации содержащейся списке аффилированных лиц за 2 полугодие 2022 года, ранее опубликованном в </w:t>
      </w:r>
      <w:r w:rsidRPr="005713A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13:47 по </w:t>
      </w:r>
      <w:proofErr w:type="gramStart"/>
      <w:r w:rsidRPr="005713A5">
        <w:rPr>
          <w:rFonts w:ascii="Times New Roman" w:eastAsia="Times New Roman" w:hAnsi="Times New Roman" w:cs="Times New Roman"/>
          <w:sz w:val="24"/>
          <w:szCs w:val="24"/>
          <w:highlight w:val="yellow"/>
        </w:rPr>
        <w:t xml:space="preserve">ссылке  </w:t>
      </w:r>
      <w:hyperlink r:id="rId5" w:history="1">
        <w:r w:rsidRPr="005713A5">
          <w:rPr>
            <w:rFonts w:ascii="Times New Roman" w:eastAsia="Times New Roman" w:hAnsi="Times New Roman" w:cs="Times New Roman"/>
            <w:color w:val="0563C1" w:themeColor="hyperlink"/>
            <w:sz w:val="24"/>
            <w:szCs w:val="24"/>
            <w:highlight w:val="yellow"/>
            <w:u w:val="single"/>
          </w:rPr>
          <w:t>http://www.e-disclosure.ru/portal/company.aspx?id=6312</w:t>
        </w:r>
        <w:proofErr w:type="gramEnd"/>
      </w:hyperlink>
    </w:p>
    <w:p w:rsidR="005713A5" w:rsidRPr="005713A5" w:rsidRDefault="005713A5" w:rsidP="005713A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713A5" w:rsidRPr="005713A5" w:rsidRDefault="005713A5" w:rsidP="005713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3A5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п. 1.16. Положения Банка России от 27.03.2020 № 714-П «О раскрытии информации эмитентами эмиссионных ценных бумаг» настоящее сообщение публикуется Публичным акционерным обществом «Косогорский металлургический </w:t>
      </w:r>
      <w:proofErr w:type="gramStart"/>
      <w:r w:rsidRPr="005713A5">
        <w:rPr>
          <w:rFonts w:ascii="Times New Roman" w:eastAsia="Times New Roman" w:hAnsi="Times New Roman" w:cs="Times New Roman"/>
          <w:sz w:val="24"/>
          <w:szCs w:val="24"/>
        </w:rPr>
        <w:t>завод»  в</w:t>
      </w:r>
      <w:proofErr w:type="gramEnd"/>
      <w:r w:rsidRPr="005713A5">
        <w:rPr>
          <w:rFonts w:ascii="Times New Roman" w:eastAsia="Times New Roman" w:hAnsi="Times New Roman" w:cs="Times New Roman"/>
          <w:sz w:val="24"/>
          <w:szCs w:val="24"/>
        </w:rPr>
        <w:t xml:space="preserve"> порядке изменения (корректировки) информации, содержащейся в ранее опубликованном списке аффилированных лиц за 2 полугодие 2022 года.</w:t>
      </w:r>
    </w:p>
    <w:p w:rsidR="005713A5" w:rsidRPr="005713A5" w:rsidRDefault="005713A5" w:rsidP="005713A5">
      <w:pPr>
        <w:spacing w:after="0" w:line="240" w:lineRule="auto"/>
        <w:ind w:left="200" w:firstLine="50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3A5">
        <w:rPr>
          <w:rFonts w:ascii="Times New Roman" w:eastAsia="Times New Roman" w:hAnsi="Times New Roman" w:cs="Times New Roman"/>
          <w:sz w:val="24"/>
          <w:szCs w:val="24"/>
        </w:rPr>
        <w:t>В указанный список аффилированных лиц эмитента вносятся следующие изменения:</w:t>
      </w:r>
    </w:p>
    <w:p w:rsidR="005713A5" w:rsidRPr="005713A5" w:rsidRDefault="005713A5" w:rsidP="005713A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13A5">
        <w:rPr>
          <w:rFonts w:ascii="Times New Roman" w:eastAsia="Times New Roman" w:hAnsi="Times New Roman" w:cs="Times New Roman"/>
          <w:sz w:val="24"/>
          <w:szCs w:val="24"/>
        </w:rPr>
        <w:t>Из Раздела 2 удалено указание на контролирующее акционерное общество эмитента.</w:t>
      </w:r>
    </w:p>
    <w:p w:rsidR="005713A5" w:rsidRPr="005713A5" w:rsidRDefault="005713A5" w:rsidP="005713A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713A5">
        <w:rPr>
          <w:rFonts w:ascii="Times New Roman" w:eastAsia="Times New Roman" w:hAnsi="Times New Roman" w:cs="Times New Roman"/>
          <w:sz w:val="24"/>
          <w:szCs w:val="24"/>
        </w:rPr>
        <w:t>В столбце 3 Раздела 1 места нахождения юридических лиц.</w:t>
      </w:r>
    </w:p>
    <w:p w:rsidR="005713A5" w:rsidRPr="005713A5" w:rsidRDefault="005713A5" w:rsidP="005713A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713A5">
        <w:rPr>
          <w:rFonts w:ascii="Times New Roman" w:eastAsia="Times New Roman" w:hAnsi="Times New Roman" w:cs="Times New Roman"/>
          <w:sz w:val="24"/>
          <w:szCs w:val="24"/>
        </w:rPr>
        <w:t xml:space="preserve">В столбце 3 Раздела </w:t>
      </w:r>
      <w:r w:rsidRPr="005713A5">
        <w:rPr>
          <w:rFonts w:ascii="Times New Roman" w:eastAsia="Times New Roman" w:hAnsi="Times New Roman" w:cs="Times New Roman"/>
          <w:sz w:val="24"/>
          <w:szCs w:val="24"/>
          <w:lang w:val="en-US"/>
        </w:rPr>
        <w:t>III</w:t>
      </w:r>
      <w:r w:rsidRPr="005713A5">
        <w:rPr>
          <w:rFonts w:ascii="Times New Roman" w:eastAsia="Times New Roman" w:hAnsi="Times New Roman" w:cs="Times New Roman"/>
          <w:sz w:val="24"/>
          <w:szCs w:val="24"/>
        </w:rPr>
        <w:t xml:space="preserve"> указаны места нахождения юридических лиц.</w:t>
      </w:r>
    </w:p>
    <w:p w:rsidR="00761F54" w:rsidRDefault="00761F54">
      <w:bookmarkStart w:id="0" w:name="_GoBack"/>
      <w:bookmarkEnd w:id="0"/>
    </w:p>
    <w:sectPr w:rsidR="00761F54" w:rsidSect="00525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3186612"/>
    <w:multiLevelType w:val="hybridMultilevel"/>
    <w:tmpl w:val="B186D4D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A5"/>
    <w:rsid w:val="005713A5"/>
    <w:rsid w:val="0076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D225B5-F1CF-4880-84D0-A404333D7B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13A5"/>
    <w:pPr>
      <w:spacing w:after="0" w:line="240" w:lineRule="auto"/>
      <w:ind w:left="720"/>
      <w:contextualSpacing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e-disclosure.ru/portal/company.aspx?id=631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ОАС Киреев В.С. Начальник</dc:creator>
  <cp:keywords/>
  <dc:description/>
  <cp:lastModifiedBy>ОАС Киреев В.С. Начальник</cp:lastModifiedBy>
  <cp:revision>1</cp:revision>
  <dcterms:created xsi:type="dcterms:W3CDTF">2023-02-22T13:09:00Z</dcterms:created>
  <dcterms:modified xsi:type="dcterms:W3CDTF">2023-02-22T13:17:00Z</dcterms:modified>
</cp:coreProperties>
</file>